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2F11" w14:textId="77777777" w:rsidR="000F04BE" w:rsidRPr="000F04BE" w:rsidRDefault="000F04BE" w:rsidP="00E9566E">
      <w:pPr>
        <w:rPr>
          <w:rFonts w:asciiTheme="minorHAnsi" w:hAnsiTheme="minorHAnsi" w:cstheme="minorHAnsi"/>
          <w:sz w:val="36"/>
          <w:szCs w:val="36"/>
        </w:rPr>
      </w:pPr>
    </w:p>
    <w:p w14:paraId="34F83F65" w14:textId="71FEEA9E" w:rsidR="000F04BE" w:rsidRPr="000F04BE" w:rsidRDefault="000F04BE" w:rsidP="000F04B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F04BE">
        <w:rPr>
          <w:rFonts w:asciiTheme="minorHAnsi" w:hAnsiTheme="minorHAnsi" w:cstheme="minorHAnsi"/>
          <w:b/>
          <w:bCs/>
          <w:sz w:val="40"/>
          <w:szCs w:val="40"/>
        </w:rPr>
        <w:t>Tisková zpráva</w:t>
      </w:r>
    </w:p>
    <w:p w14:paraId="32A4E8AC" w14:textId="77777777" w:rsidR="000F04BE" w:rsidRPr="000F04BE" w:rsidRDefault="000F04BE" w:rsidP="000F04BE">
      <w:pPr>
        <w:rPr>
          <w:rFonts w:asciiTheme="minorHAnsi" w:hAnsiTheme="minorHAnsi" w:cstheme="minorHAnsi"/>
          <w:sz w:val="36"/>
          <w:szCs w:val="36"/>
        </w:rPr>
      </w:pPr>
    </w:p>
    <w:p w14:paraId="3C77AF11" w14:textId="77777777" w:rsidR="0028275E" w:rsidRPr="0013501D" w:rsidRDefault="0028275E" w:rsidP="0028275E">
      <w:pPr>
        <w:jc w:val="both"/>
        <w:rPr>
          <w:rFonts w:asciiTheme="minorHAnsi" w:hAnsiTheme="minorHAnsi" w:cstheme="minorHAnsi"/>
          <w:b/>
          <w:bCs/>
        </w:rPr>
      </w:pPr>
    </w:p>
    <w:p w14:paraId="5683FE43" w14:textId="77777777" w:rsidR="0028275E" w:rsidRPr="0013501D" w:rsidRDefault="0028275E" w:rsidP="0028275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501D">
        <w:rPr>
          <w:rFonts w:asciiTheme="minorHAnsi" w:hAnsiTheme="minorHAnsi" w:cstheme="minorHAnsi"/>
          <w:b/>
          <w:bCs/>
          <w:sz w:val="36"/>
          <w:szCs w:val="36"/>
        </w:rPr>
        <w:t>Revoluce v péči o textil: Aplikace Můj štítek přináší digitální komfort a udržitelnost do českých domácností</w:t>
      </w:r>
    </w:p>
    <w:p w14:paraId="0CB582C2" w14:textId="77777777" w:rsidR="0013501D" w:rsidRDefault="0013501D" w:rsidP="0013501D">
      <w:pPr>
        <w:jc w:val="both"/>
        <w:rPr>
          <w:rFonts w:asciiTheme="minorHAnsi" w:hAnsiTheme="minorHAnsi" w:cstheme="minorHAnsi"/>
          <w:b/>
          <w:bCs/>
        </w:rPr>
      </w:pPr>
    </w:p>
    <w:p w14:paraId="17AF983C" w14:textId="7EA4F54D" w:rsidR="000F04BE" w:rsidRDefault="000F04BE" w:rsidP="000F04BE">
      <w:pPr>
        <w:jc w:val="both"/>
        <w:rPr>
          <w:rFonts w:asciiTheme="minorHAnsi" w:hAnsiTheme="minorHAnsi" w:cstheme="minorHAnsi"/>
        </w:rPr>
      </w:pPr>
      <w:r w:rsidRPr="000F04BE">
        <w:rPr>
          <w:rFonts w:asciiTheme="minorHAnsi" w:hAnsiTheme="minorHAnsi" w:cstheme="minorHAnsi"/>
          <w:b/>
          <w:bCs/>
        </w:rPr>
        <w:t>Brno/ČR</w:t>
      </w:r>
      <w:r w:rsidRPr="000F04BE">
        <w:rPr>
          <w:rFonts w:asciiTheme="minorHAnsi" w:hAnsiTheme="minorHAnsi" w:cstheme="minorHAnsi"/>
        </w:rPr>
        <w:t xml:space="preserve"> – Průzkumy ukazují, že v České republice štítky</w:t>
      </w:r>
      <w:r>
        <w:rPr>
          <w:rFonts w:asciiTheme="minorHAnsi" w:hAnsiTheme="minorHAnsi" w:cstheme="minorHAnsi"/>
        </w:rPr>
        <w:t xml:space="preserve"> na oblečení</w:t>
      </w:r>
      <w:r w:rsidRPr="000F04BE">
        <w:rPr>
          <w:rFonts w:asciiTheme="minorHAnsi" w:hAnsiTheme="minorHAnsi" w:cstheme="minorHAnsi"/>
        </w:rPr>
        <w:t xml:space="preserve"> odstřihává až 78 % spotřebitelů.</w:t>
      </w:r>
      <w:r>
        <w:rPr>
          <w:rFonts w:asciiTheme="minorHAnsi" w:hAnsiTheme="minorHAnsi" w:cstheme="minorHAnsi"/>
        </w:rPr>
        <w:t xml:space="preserve"> Připravují se tak o cenné informace údržby svých oblíbených kousků. To se však mění s novou aplikací Můj štítek (My care label). </w:t>
      </w:r>
    </w:p>
    <w:p w14:paraId="482C19A1" w14:textId="31B8F461" w:rsidR="000F04BE" w:rsidRDefault="000F04BE" w:rsidP="000F04BE">
      <w:pPr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0F04BE">
        <w:rPr>
          <w:rFonts w:asciiTheme="minorHAnsi" w:hAnsiTheme="minorHAnsi" w:cstheme="minorHAnsi"/>
        </w:rPr>
        <w:t>Tato aplikace je výsledkem mezinárodních průzkumů spotřebitelského chování provedených agenturou IPSOS pro GINETEX, mezinárodní asociaci, která vyvinula a vlastní práva k ochranné známce pro symboly ošetřování textilních výrobků. Aplikace je nyní k dispozici spotřebitelům ve Francii, Itálii, Německu, Španělsku</w:t>
      </w:r>
      <w:r>
        <w:rPr>
          <w:rFonts w:asciiTheme="minorHAnsi" w:hAnsiTheme="minorHAnsi" w:cstheme="minorHAnsi"/>
        </w:rPr>
        <w:t xml:space="preserve">, </w:t>
      </w:r>
      <w:r w:rsidRPr="000F04BE">
        <w:rPr>
          <w:rFonts w:asciiTheme="minorHAnsi" w:hAnsiTheme="minorHAnsi" w:cstheme="minorHAnsi"/>
        </w:rPr>
        <w:t>Velké Británii</w:t>
      </w:r>
      <w:r>
        <w:rPr>
          <w:rFonts w:asciiTheme="minorHAnsi" w:hAnsiTheme="minorHAnsi" w:cstheme="minorHAnsi"/>
        </w:rPr>
        <w:t xml:space="preserve"> a od letošního roku také v České republice,“ informuje Ladislava Zaklová, ředitelka SOTEX GINETEX. </w:t>
      </w:r>
    </w:p>
    <w:p w14:paraId="636AC2AF" w14:textId="77777777" w:rsidR="000F04BE" w:rsidRPr="000F04BE" w:rsidRDefault="000F04BE" w:rsidP="000F04BE">
      <w:pPr>
        <w:jc w:val="both"/>
        <w:rPr>
          <w:rFonts w:asciiTheme="minorHAnsi" w:hAnsiTheme="minorHAnsi" w:cstheme="minorHAnsi"/>
        </w:rPr>
      </w:pPr>
    </w:p>
    <w:p w14:paraId="469143C5" w14:textId="5EE013E5" w:rsidR="000F04BE" w:rsidRDefault="000F04BE" w:rsidP="000F04BE">
      <w:pPr>
        <w:rPr>
          <w:rFonts w:asciiTheme="minorHAnsi" w:hAnsiTheme="minorHAnsi" w:cstheme="minorHAnsi"/>
        </w:rPr>
      </w:pPr>
    </w:p>
    <w:p w14:paraId="57625F9A" w14:textId="16084DEE" w:rsidR="000F04BE" w:rsidRPr="000F04BE" w:rsidRDefault="000F04BE" w:rsidP="000F04BE">
      <w:pPr>
        <w:rPr>
          <w:rFonts w:asciiTheme="minorHAnsi" w:hAnsiTheme="minorHAnsi" w:cstheme="minorHAnsi"/>
          <w:b/>
          <w:bCs/>
        </w:rPr>
      </w:pPr>
      <w:r w:rsidRPr="000F04BE">
        <w:rPr>
          <w:rFonts w:asciiTheme="minorHAnsi" w:hAnsiTheme="minorHAnsi" w:cstheme="minorHAnsi"/>
          <w:b/>
          <w:bCs/>
        </w:rPr>
        <w:t>Digitální štítek neškrábe</w:t>
      </w:r>
      <w:r>
        <w:rPr>
          <w:rFonts w:asciiTheme="minorHAnsi" w:hAnsiTheme="minorHAnsi" w:cstheme="minorHAnsi"/>
          <w:b/>
          <w:bCs/>
        </w:rPr>
        <w:t xml:space="preserve"> a nekouše</w:t>
      </w:r>
    </w:p>
    <w:p w14:paraId="44D67948" w14:textId="26FC15B7" w:rsidR="000F04BE" w:rsidRDefault="000F04BE" w:rsidP="0013501D">
      <w:pPr>
        <w:jc w:val="both"/>
        <w:rPr>
          <w:rFonts w:asciiTheme="minorHAnsi" w:hAnsiTheme="minorHAnsi" w:cstheme="minorHAnsi"/>
        </w:rPr>
      </w:pPr>
      <w:r w:rsidRPr="000F04BE">
        <w:rPr>
          <w:rFonts w:asciiTheme="minorHAnsi" w:hAnsiTheme="minorHAnsi" w:cstheme="minorHAnsi"/>
        </w:rPr>
        <w:t>Každý textilní výrobek</w:t>
      </w:r>
      <w:r>
        <w:rPr>
          <w:rFonts w:asciiTheme="minorHAnsi" w:hAnsiTheme="minorHAnsi" w:cstheme="minorHAnsi"/>
        </w:rPr>
        <w:t xml:space="preserve">, který si koupíte v obchodě, </w:t>
      </w:r>
      <w:r w:rsidRPr="000F04BE">
        <w:rPr>
          <w:rFonts w:asciiTheme="minorHAnsi" w:hAnsiTheme="minorHAnsi" w:cstheme="minorHAnsi"/>
        </w:rPr>
        <w:t xml:space="preserve">musí být označen štítkem s doporučeními pro ošetřování. </w:t>
      </w:r>
      <w:r>
        <w:rPr>
          <w:rFonts w:asciiTheme="minorHAnsi" w:hAnsiTheme="minorHAnsi" w:cstheme="minorHAnsi"/>
        </w:rPr>
        <w:t>Většina spotřebitelů však štítek odstřihne, protože je nepříjemný při nošení. Uchovávat odstřižené štítky je nepraktické</w:t>
      </w:r>
      <w:r w:rsidR="0013501D">
        <w:rPr>
          <w:rFonts w:asciiTheme="minorHAnsi" w:hAnsiTheme="minorHAnsi" w:cstheme="minorHAnsi"/>
        </w:rPr>
        <w:t xml:space="preserve">. Digitální štítek, který je k dispozici pro každý chytrý mobilní telefon tuto letitou svízel řečí. </w:t>
      </w:r>
      <w:r w:rsidR="0013501D" w:rsidRPr="000F04BE">
        <w:rPr>
          <w:rFonts w:asciiTheme="minorHAnsi" w:hAnsiTheme="minorHAnsi" w:cstheme="minorHAnsi"/>
        </w:rPr>
        <w:t>Po nákupu oblečení nebo textilu mohou uživatelé přidat výrobek do aplikace a vytvořit digitální štítek s veškerými důležitými informacemi.</w:t>
      </w:r>
      <w:r w:rsidR="0013501D">
        <w:rPr>
          <w:rFonts w:asciiTheme="minorHAnsi" w:hAnsiTheme="minorHAnsi" w:cstheme="minorHAnsi"/>
        </w:rPr>
        <w:t xml:space="preserve"> Kdo má staženou aplikaci, může si </w:t>
      </w:r>
      <w:r w:rsidRPr="000F04BE">
        <w:rPr>
          <w:rFonts w:asciiTheme="minorHAnsi" w:hAnsiTheme="minorHAnsi" w:cstheme="minorHAnsi"/>
        </w:rPr>
        <w:t xml:space="preserve">ověřit význam jednotlivých symbolů a rozšířit své povědomí o méně známé symboly, jako je bělení či sušení v bubnové sušičce. </w:t>
      </w:r>
    </w:p>
    <w:p w14:paraId="53DCD9DC" w14:textId="77777777" w:rsidR="0013501D" w:rsidRDefault="0013501D" w:rsidP="0013501D">
      <w:pPr>
        <w:jc w:val="both"/>
        <w:rPr>
          <w:rFonts w:asciiTheme="minorHAnsi" w:hAnsiTheme="minorHAnsi" w:cstheme="minorHAnsi"/>
        </w:rPr>
      </w:pPr>
    </w:p>
    <w:p w14:paraId="4B29B520" w14:textId="33522DA6" w:rsidR="0013501D" w:rsidRPr="0013501D" w:rsidRDefault="0013501D" w:rsidP="0013501D">
      <w:pPr>
        <w:jc w:val="both"/>
        <w:rPr>
          <w:rFonts w:asciiTheme="minorHAnsi" w:hAnsiTheme="minorHAnsi" w:cstheme="minorHAnsi"/>
          <w:b/>
          <w:bCs/>
        </w:rPr>
      </w:pPr>
      <w:r w:rsidRPr="0013501D">
        <w:rPr>
          <w:rFonts w:asciiTheme="minorHAnsi" w:hAnsiTheme="minorHAnsi" w:cstheme="minorHAnsi"/>
          <w:b/>
          <w:bCs/>
        </w:rPr>
        <w:t>Aplikace poradí, jak se zbavit například skvrn na oblíbeném oblečení</w:t>
      </w:r>
    </w:p>
    <w:p w14:paraId="5FDF72CE" w14:textId="49CBAA24" w:rsidR="000F04BE" w:rsidRPr="000F04BE" w:rsidRDefault="0013501D" w:rsidP="0013501D">
      <w:pPr>
        <w:jc w:val="both"/>
        <w:rPr>
          <w:rFonts w:asciiTheme="minorHAnsi" w:hAnsiTheme="minorHAnsi" w:cstheme="minorHAnsi"/>
        </w:rPr>
      </w:pPr>
      <w:r w:rsidRPr="0013501D">
        <w:rPr>
          <w:rFonts w:asciiTheme="minorHAnsi" w:hAnsiTheme="minorHAnsi" w:cstheme="minorHAnsi"/>
        </w:rPr>
        <w:t>Aplikace poradí, jak si udržet oblíbené kousky oděvu co nejdéle</w:t>
      </w:r>
      <w:r>
        <w:rPr>
          <w:rFonts w:asciiTheme="minorHAnsi" w:hAnsiTheme="minorHAnsi" w:cstheme="minorHAnsi"/>
        </w:rPr>
        <w:t>,</w:t>
      </w:r>
      <w:r w:rsidRPr="001350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přitom jako nové. Nová a</w:t>
      </w:r>
      <w:r w:rsidR="000F04BE" w:rsidRPr="000F04BE">
        <w:rPr>
          <w:rFonts w:asciiTheme="minorHAnsi" w:hAnsiTheme="minorHAnsi" w:cstheme="minorHAnsi"/>
        </w:rPr>
        <w:t>plikace obsahuje rozsáhlou knihovnu s doporučeními pro čištění různých typů skvrn na textilu. Uživatelé získají přesné postupy, jak se zbavit skvrn bez poškození oblečení. K dispozici je 33 různých typů skvrn na 19 materiálech</w:t>
      </w:r>
      <w:r>
        <w:rPr>
          <w:rFonts w:asciiTheme="minorHAnsi" w:hAnsiTheme="minorHAnsi" w:cstheme="minorHAnsi"/>
        </w:rPr>
        <w:t>. „</w:t>
      </w:r>
      <w:r w:rsidR="000F04BE" w:rsidRPr="000F04BE">
        <w:rPr>
          <w:rFonts w:asciiTheme="minorHAnsi" w:hAnsiTheme="minorHAnsi" w:cstheme="minorHAnsi"/>
        </w:rPr>
        <w:t>Aplikace také poskytuje užitečné rady a tipy pro správnou péči o textil v domácnosti, což uživatelům umožňuje udržovat své oblečení v optimálním stavu a prodloužit jeho životnost</w:t>
      </w:r>
      <w:r>
        <w:rPr>
          <w:rFonts w:asciiTheme="minorHAnsi" w:hAnsiTheme="minorHAnsi" w:cstheme="minorHAnsi"/>
        </w:rPr>
        <w:t xml:space="preserve">,“ dodává Ladislava Zaklová. </w:t>
      </w:r>
    </w:p>
    <w:p w14:paraId="1A4437BC" w14:textId="77777777" w:rsidR="000F04BE" w:rsidRPr="000F04BE" w:rsidRDefault="000F04BE" w:rsidP="0013501D">
      <w:pPr>
        <w:jc w:val="both"/>
        <w:rPr>
          <w:rFonts w:asciiTheme="minorHAnsi" w:hAnsiTheme="minorHAnsi" w:cstheme="minorHAnsi"/>
        </w:rPr>
      </w:pPr>
    </w:p>
    <w:p w14:paraId="0E4ABAFC" w14:textId="4BA3AE3C" w:rsidR="000F04BE" w:rsidRPr="0013501D" w:rsidRDefault="0013501D" w:rsidP="0013501D">
      <w:pPr>
        <w:jc w:val="both"/>
        <w:rPr>
          <w:rFonts w:asciiTheme="minorHAnsi" w:hAnsiTheme="minorHAnsi" w:cstheme="minorHAnsi"/>
          <w:b/>
          <w:bCs/>
        </w:rPr>
      </w:pPr>
      <w:r w:rsidRPr="0013501D">
        <w:rPr>
          <w:rFonts w:asciiTheme="minorHAnsi" w:hAnsiTheme="minorHAnsi" w:cstheme="minorHAnsi"/>
          <w:b/>
          <w:bCs/>
        </w:rPr>
        <w:t xml:space="preserve">Správná péče o textil </w:t>
      </w:r>
      <w:r>
        <w:rPr>
          <w:rFonts w:asciiTheme="minorHAnsi" w:hAnsiTheme="minorHAnsi" w:cstheme="minorHAnsi"/>
          <w:b/>
          <w:bCs/>
        </w:rPr>
        <w:t>přispívá k udržitelnosti</w:t>
      </w:r>
    </w:p>
    <w:p w14:paraId="74D93C1F" w14:textId="77777777" w:rsidR="0013501D" w:rsidRPr="000F04BE" w:rsidRDefault="0013501D" w:rsidP="0013501D">
      <w:pPr>
        <w:jc w:val="both"/>
        <w:rPr>
          <w:rFonts w:asciiTheme="minorHAnsi" w:hAnsiTheme="minorHAnsi" w:cstheme="minorHAnsi"/>
        </w:rPr>
      </w:pPr>
      <w:r w:rsidRPr="000F04BE">
        <w:rPr>
          <w:rFonts w:asciiTheme="minorHAnsi" w:hAnsiTheme="minorHAnsi" w:cstheme="minorHAnsi"/>
        </w:rPr>
        <w:t xml:space="preserve">Spotřebitelé si stále více uvědomují, že prodloužení životnosti oblečení nejen </w:t>
      </w:r>
      <w:proofErr w:type="gramStart"/>
      <w:r w:rsidRPr="000F04BE">
        <w:rPr>
          <w:rFonts w:asciiTheme="minorHAnsi" w:hAnsiTheme="minorHAnsi" w:cstheme="minorHAnsi"/>
        </w:rPr>
        <w:t>šetří</w:t>
      </w:r>
      <w:proofErr w:type="gramEnd"/>
      <w:r w:rsidRPr="000F04BE">
        <w:rPr>
          <w:rFonts w:asciiTheme="minorHAnsi" w:hAnsiTheme="minorHAnsi" w:cstheme="minorHAnsi"/>
        </w:rPr>
        <w:t xml:space="preserve"> peníze, ale také významně přispívá k ochraně životního prostředí. Správná péče o textilní výrobky snižuje množství odpadu, spotřebu vody a energie, čímž minimalizuje ekologickou stopu. </w:t>
      </w:r>
    </w:p>
    <w:p w14:paraId="63F419F4" w14:textId="17ABEBF3" w:rsidR="000F04BE" w:rsidRDefault="000F04BE" w:rsidP="0013501D">
      <w:pPr>
        <w:jc w:val="both"/>
        <w:rPr>
          <w:rFonts w:asciiTheme="minorHAnsi" w:hAnsiTheme="minorHAnsi" w:cstheme="minorHAnsi"/>
        </w:rPr>
      </w:pPr>
      <w:r w:rsidRPr="000F04BE">
        <w:rPr>
          <w:rFonts w:asciiTheme="minorHAnsi" w:hAnsiTheme="minorHAnsi" w:cstheme="minorHAnsi"/>
        </w:rPr>
        <w:t>Aplikace Můj štítek vznikla na základě průzkumů agentury IPSOS, které probíhají od roku 2017 ve dvouletých cyklech v sedmi zemích EU. Tento nástroj nejenže usnadňuje organizaci šatníku, ale také podporuje udržitelný přístup k péči o textilní výrobky.</w:t>
      </w:r>
    </w:p>
    <w:p w14:paraId="1D91D4FF" w14:textId="77777777" w:rsidR="0013501D" w:rsidRDefault="0013501D" w:rsidP="0013501D">
      <w:pPr>
        <w:jc w:val="both"/>
        <w:rPr>
          <w:rFonts w:asciiTheme="minorHAnsi" w:hAnsiTheme="minorHAnsi" w:cstheme="minorHAnsi"/>
        </w:rPr>
      </w:pPr>
    </w:p>
    <w:p w14:paraId="400B9474" w14:textId="44D3562F" w:rsidR="0013501D" w:rsidRPr="0013501D" w:rsidRDefault="0013501D" w:rsidP="0013501D">
      <w:pPr>
        <w:jc w:val="both"/>
        <w:rPr>
          <w:rFonts w:asciiTheme="minorHAnsi" w:hAnsiTheme="minorHAnsi" w:cstheme="minorHAnsi"/>
          <w:b/>
          <w:bCs/>
        </w:rPr>
      </w:pPr>
      <w:r w:rsidRPr="0013501D">
        <w:rPr>
          <w:rFonts w:asciiTheme="minorHAnsi" w:hAnsiTheme="minorHAnsi" w:cstheme="minorHAnsi"/>
          <w:b/>
          <w:bCs/>
        </w:rPr>
        <w:lastRenderedPageBreak/>
        <w:t>Aplikace je zdarma a v češtině</w:t>
      </w:r>
    </w:p>
    <w:p w14:paraId="77EF37FC" w14:textId="27CAE75C" w:rsidR="000F04BE" w:rsidRPr="000F04BE" w:rsidRDefault="000F04BE" w:rsidP="0013501D">
      <w:pPr>
        <w:jc w:val="both"/>
        <w:rPr>
          <w:rFonts w:asciiTheme="minorHAnsi" w:hAnsiTheme="minorHAnsi" w:cstheme="minorHAnsi"/>
        </w:rPr>
      </w:pPr>
      <w:r w:rsidRPr="000F04BE">
        <w:rPr>
          <w:rFonts w:asciiTheme="minorHAnsi" w:hAnsiTheme="minorHAnsi" w:cstheme="minorHAnsi"/>
        </w:rPr>
        <w:t>Aplikace je dostupná zdarma pro obě platformy – iOS (Apple produkty) i Android.</w:t>
      </w:r>
      <w:r w:rsidR="0013501D">
        <w:rPr>
          <w:rFonts w:asciiTheme="minorHAnsi" w:hAnsiTheme="minorHAnsi" w:cstheme="minorHAnsi"/>
        </w:rPr>
        <w:t xml:space="preserve"> Při vyhledávání ke stažení je potřeba zadat anglický název My care label. Jinak je aplikace celá v češtině.</w:t>
      </w:r>
    </w:p>
    <w:p w14:paraId="2F43C86B" w14:textId="77777777" w:rsidR="000F04BE" w:rsidRPr="000F04BE" w:rsidRDefault="000F04BE" w:rsidP="000F04BE">
      <w:pPr>
        <w:rPr>
          <w:rFonts w:asciiTheme="minorHAnsi" w:hAnsiTheme="minorHAnsi" w:cstheme="minorHAnsi"/>
        </w:rPr>
      </w:pPr>
    </w:p>
    <w:p w14:paraId="1BB75943" w14:textId="5239F380" w:rsidR="0022028A" w:rsidRPr="000F04BE" w:rsidRDefault="00592D38" w:rsidP="0022028A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r w:rsidRPr="000F04BE">
        <w:rPr>
          <w:rFonts w:asciiTheme="minorHAnsi" w:hAnsiTheme="minorHAnsi"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FF5E" wp14:editId="1A8A7DEF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58007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4B8BD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95pt" to="456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" strokecolor="#00b0f0" strokeweight="1.5pt">
                <w10:wrap anchorx="margin"/>
              </v:line>
            </w:pict>
          </mc:Fallback>
        </mc:AlternateContent>
      </w:r>
      <w:r w:rsidR="0022028A" w:rsidRPr="000F04BE">
        <w:rPr>
          <w:rFonts w:asciiTheme="minorHAnsi" w:hAnsiTheme="minorHAnsi" w:cstheme="minorHAnsi"/>
          <w:i/>
          <w:sz w:val="22"/>
          <w:szCs w:val="32"/>
        </w:rPr>
        <w:t>O GINETEX a SOTEX GINETEX</w:t>
      </w:r>
      <w:r w:rsidR="000F3D87" w:rsidRPr="000F04BE">
        <w:rPr>
          <w:rFonts w:asciiTheme="minorHAnsi" w:hAnsiTheme="minorHAnsi" w:cstheme="minorHAnsi"/>
          <w:i/>
          <w:sz w:val="22"/>
          <w:szCs w:val="32"/>
        </w:rPr>
        <w:t xml:space="preserve"> CZ</w:t>
      </w:r>
    </w:p>
    <w:p w14:paraId="63E810B7" w14:textId="2F7164D9" w:rsidR="0022028A" w:rsidRPr="00C037D8" w:rsidRDefault="0022028A" w:rsidP="00E9566E">
      <w:pPr>
        <w:pStyle w:val="Zkladntext3"/>
        <w:rPr>
          <w:rFonts w:asciiTheme="minorHAnsi" w:hAnsiTheme="minorHAnsi" w:cstheme="minorHAnsi"/>
          <w:i/>
          <w:sz w:val="20"/>
          <w:szCs w:val="28"/>
        </w:rPr>
      </w:pPr>
      <w:r w:rsidRPr="00C037D8">
        <w:rPr>
          <w:rFonts w:asciiTheme="minorHAnsi" w:hAnsiTheme="minorHAnsi" w:cstheme="minorHAnsi"/>
          <w:i/>
          <w:sz w:val="20"/>
          <w:szCs w:val="28"/>
        </w:rPr>
        <w:t xml:space="preserve">GINETEX je mezinárodní organizace, která vyvinula a je 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>vlastníkem práv k</w:t>
      </w:r>
      <w:r w:rsidRPr="00C037D8">
        <w:rPr>
          <w:rFonts w:asciiTheme="minorHAnsi" w:hAnsiTheme="minorHAnsi" w:cstheme="minorHAnsi"/>
          <w:i/>
          <w:sz w:val="20"/>
          <w:szCs w:val="28"/>
        </w:rPr>
        <w:t xml:space="preserve"> symbolů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>m</w:t>
      </w:r>
      <w:r w:rsidRPr="00C037D8">
        <w:rPr>
          <w:rFonts w:asciiTheme="minorHAnsi" w:hAnsiTheme="minorHAnsi" w:cstheme="minorHAnsi"/>
          <w:i/>
          <w:sz w:val="20"/>
          <w:szCs w:val="28"/>
        </w:rPr>
        <w:t xml:space="preserve"> ošetřování pro textilní výrobky. 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 xml:space="preserve">V nedávné minulosti GINETEX </w:t>
      </w:r>
      <w:r w:rsidR="00D2036C" w:rsidRPr="00C037D8">
        <w:rPr>
          <w:rFonts w:asciiTheme="minorHAnsi" w:hAnsiTheme="minorHAnsi" w:cstheme="minorHAnsi"/>
          <w:i/>
          <w:sz w:val="20"/>
          <w:szCs w:val="28"/>
        </w:rPr>
        <w:t xml:space="preserve">ve spolupráci s členy vytvořil 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>značku pro environmentálně šetrnou péči s názvem CLEVERCARE.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br/>
      </w:r>
      <w:r w:rsidRPr="00C037D8">
        <w:rPr>
          <w:rFonts w:asciiTheme="minorHAnsi" w:hAnsiTheme="minorHAnsi" w:cstheme="minorHAnsi"/>
          <w:i/>
          <w:sz w:val="20"/>
          <w:szCs w:val="28"/>
        </w:rPr>
        <w:t>SOTEX GINETEX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 xml:space="preserve"> CZ</w:t>
      </w:r>
      <w:r w:rsidR="00D2036C" w:rsidRPr="00C037D8">
        <w:rPr>
          <w:rFonts w:asciiTheme="minorHAnsi" w:hAnsiTheme="minorHAnsi" w:cstheme="minorHAnsi"/>
          <w:i/>
          <w:sz w:val="20"/>
          <w:szCs w:val="28"/>
        </w:rPr>
        <w:t xml:space="preserve"> je členem </w:t>
      </w:r>
      <w:proofErr w:type="spellStart"/>
      <w:proofErr w:type="gramStart"/>
      <w:r w:rsidR="00D2036C" w:rsidRPr="00C037D8">
        <w:rPr>
          <w:rFonts w:asciiTheme="minorHAnsi" w:hAnsiTheme="minorHAnsi" w:cstheme="minorHAnsi"/>
          <w:i/>
          <w:sz w:val="20"/>
          <w:szCs w:val="28"/>
        </w:rPr>
        <w:t>GINETEX</w:t>
      </w:r>
      <w:r w:rsidR="00AE0D88" w:rsidRPr="00C037D8">
        <w:rPr>
          <w:rFonts w:asciiTheme="minorHAnsi" w:hAnsiTheme="minorHAnsi" w:cstheme="minorHAnsi"/>
          <w:i/>
          <w:sz w:val="20"/>
          <w:szCs w:val="28"/>
        </w:rPr>
        <w:t>u</w:t>
      </w:r>
      <w:proofErr w:type="spellEnd"/>
      <w:proofErr w:type="gramEnd"/>
      <w:r w:rsidR="00D2036C" w:rsidRPr="00C037D8">
        <w:rPr>
          <w:rFonts w:asciiTheme="minorHAnsi" w:hAnsiTheme="minorHAnsi" w:cstheme="minorHAnsi"/>
          <w:i/>
          <w:sz w:val="20"/>
          <w:szCs w:val="28"/>
        </w:rPr>
        <w:t xml:space="preserve"> a právě svým členstvím umožňuje českým firmám používat symboly ošetřování a také značku CLEVERCARE. Členům</w:t>
      </w:r>
      <w:r w:rsidRPr="00C037D8">
        <w:rPr>
          <w:rFonts w:asciiTheme="minorHAnsi" w:hAnsiTheme="minorHAnsi" w:cstheme="minorHAnsi"/>
          <w:i/>
          <w:sz w:val="20"/>
          <w:szCs w:val="28"/>
        </w:rPr>
        <w:t xml:space="preserve"> uděluje</w:t>
      </w:r>
      <w:r w:rsidR="00D2036C" w:rsidRPr="00C037D8">
        <w:rPr>
          <w:rFonts w:asciiTheme="minorHAnsi" w:hAnsiTheme="minorHAnsi" w:cstheme="minorHAnsi"/>
          <w:i/>
          <w:sz w:val="20"/>
          <w:szCs w:val="28"/>
        </w:rPr>
        <w:t xml:space="preserve"> unikátní</w:t>
      </w:r>
      <w:r w:rsidRPr="00C037D8">
        <w:rPr>
          <w:rFonts w:asciiTheme="minorHAnsi" w:hAnsiTheme="minorHAnsi" w:cstheme="minorHAnsi"/>
          <w:i/>
          <w:sz w:val="20"/>
          <w:szCs w:val="28"/>
        </w:rPr>
        <w:t xml:space="preserve"> licenci pro používání symbolů údržby na etiketě oděvů. SOTEX je vlastníkem jediné značky kvality pro textil QZ – Zaručená kvalita, která je součástí vládního programu Česká kvalita. SOTEX radí českým firmám, jak správně označovat výrobky v souladu s platnou legislativou a také dodržovat informační čistotu symbolů ošetřování, aby nedocházelo k jejich deformaci a přerušení informačního řetězce. SOTEX má nyní </w:t>
      </w:r>
      <w:r w:rsidR="000F3D87" w:rsidRPr="00C037D8">
        <w:rPr>
          <w:rFonts w:asciiTheme="minorHAnsi" w:hAnsiTheme="minorHAnsi" w:cstheme="minorHAnsi"/>
          <w:i/>
          <w:sz w:val="20"/>
          <w:szCs w:val="28"/>
        </w:rPr>
        <w:t>téměř 900</w:t>
      </w:r>
      <w:r w:rsidRPr="00C037D8">
        <w:rPr>
          <w:rFonts w:asciiTheme="minorHAnsi" w:hAnsiTheme="minorHAnsi" w:cstheme="minorHAnsi"/>
          <w:i/>
          <w:sz w:val="20"/>
          <w:szCs w:val="28"/>
        </w:rPr>
        <w:t xml:space="preserve"> členských firem.</w:t>
      </w:r>
    </w:p>
    <w:p w14:paraId="0A531C02" w14:textId="77777777" w:rsidR="0022028A" w:rsidRPr="00C037D8" w:rsidRDefault="0022028A" w:rsidP="0022028A">
      <w:pPr>
        <w:pStyle w:val="Zkladntext3"/>
        <w:jc w:val="both"/>
        <w:rPr>
          <w:rFonts w:asciiTheme="minorHAnsi" w:hAnsiTheme="minorHAnsi" w:cstheme="minorHAnsi"/>
          <w:i/>
          <w:sz w:val="20"/>
          <w:szCs w:val="28"/>
        </w:rPr>
      </w:pPr>
      <w:r w:rsidRPr="00C037D8">
        <w:rPr>
          <w:rFonts w:asciiTheme="minorHAnsi" w:hAnsiTheme="minorHAnsi" w:cstheme="minorHAnsi"/>
          <w:i/>
          <w:sz w:val="20"/>
          <w:szCs w:val="28"/>
        </w:rPr>
        <w:t xml:space="preserve">Více </w:t>
      </w:r>
      <w:proofErr w:type="spellStart"/>
      <w:r w:rsidRPr="00C037D8">
        <w:rPr>
          <w:rFonts w:asciiTheme="minorHAnsi" w:hAnsiTheme="minorHAnsi" w:cstheme="minorHAnsi"/>
          <w:i/>
          <w:sz w:val="20"/>
          <w:szCs w:val="28"/>
        </w:rPr>
        <w:t>info</w:t>
      </w:r>
      <w:proofErr w:type="spellEnd"/>
      <w:r w:rsidRPr="00C037D8">
        <w:rPr>
          <w:rFonts w:asciiTheme="minorHAnsi" w:hAnsiTheme="minorHAnsi" w:cstheme="minorHAnsi"/>
          <w:i/>
          <w:sz w:val="20"/>
          <w:szCs w:val="28"/>
        </w:rPr>
        <w:t>:</w:t>
      </w:r>
    </w:p>
    <w:p w14:paraId="0C8D76D2" w14:textId="52E8DC08" w:rsidR="00F3352C" w:rsidRPr="000F04BE" w:rsidRDefault="00301EB5" w:rsidP="001E5806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  <w:hyperlink r:id="rId8" w:history="1">
        <w:r w:rsidR="00F3352C" w:rsidRPr="000F04BE">
          <w:rPr>
            <w:rStyle w:val="Hypertextovodkaz"/>
            <w:rFonts w:asciiTheme="minorHAnsi" w:hAnsiTheme="minorHAnsi" w:cstheme="minorHAnsi"/>
            <w:i/>
            <w:sz w:val="22"/>
            <w:szCs w:val="32"/>
          </w:rPr>
          <w:t>www.sotex.cz</w:t>
        </w:r>
      </w:hyperlink>
      <w:r w:rsidR="00F3352C" w:rsidRPr="000F04BE">
        <w:rPr>
          <w:rFonts w:asciiTheme="minorHAnsi" w:hAnsiTheme="minorHAnsi" w:cstheme="minorHAnsi"/>
          <w:i/>
          <w:sz w:val="22"/>
          <w:szCs w:val="32"/>
        </w:rPr>
        <w:t xml:space="preserve"> </w:t>
      </w:r>
      <w:hyperlink r:id="rId9" w:history="1">
        <w:r w:rsidR="00F3352C" w:rsidRPr="000F04BE">
          <w:rPr>
            <w:rStyle w:val="Hypertextovodkaz"/>
            <w:rFonts w:asciiTheme="minorHAnsi" w:hAnsiTheme="minorHAnsi" w:cstheme="minorHAnsi"/>
            <w:i/>
            <w:sz w:val="22"/>
            <w:szCs w:val="32"/>
          </w:rPr>
          <w:t>www.symbolyudrzby.cz</w:t>
        </w:r>
      </w:hyperlink>
    </w:p>
    <w:p w14:paraId="22A0E1B5" w14:textId="283103B7" w:rsidR="006B2735" w:rsidRDefault="006B2735" w:rsidP="001E5806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</w:p>
    <w:p w14:paraId="098A9302" w14:textId="77777777" w:rsidR="00AE0D88" w:rsidRDefault="00AE0D88" w:rsidP="00AE0D88">
      <w:pPr>
        <w:pStyle w:val="Zkladntext3"/>
        <w:rPr>
          <w:rFonts w:asciiTheme="minorHAnsi" w:hAnsiTheme="minorHAnsi" w:cstheme="minorHAnsi"/>
          <w:sz w:val="24"/>
          <w:szCs w:val="32"/>
        </w:rPr>
      </w:pPr>
      <w:r w:rsidRPr="00AE0D88">
        <w:rPr>
          <w:rFonts w:asciiTheme="minorHAnsi" w:hAnsiTheme="minorHAnsi" w:cstheme="minorHAnsi"/>
          <w:b/>
          <w:bCs/>
          <w:sz w:val="24"/>
          <w:szCs w:val="32"/>
        </w:rPr>
        <w:t>Kontakt</w:t>
      </w:r>
      <w:r>
        <w:rPr>
          <w:rFonts w:asciiTheme="minorHAnsi" w:hAnsiTheme="minorHAnsi" w:cstheme="minorHAnsi"/>
          <w:sz w:val="24"/>
          <w:szCs w:val="32"/>
        </w:rPr>
        <w:t xml:space="preserve">: Ladislava Zaklová, výkonná ředitelka spolku, e-mail: </w:t>
      </w:r>
      <w:hyperlink r:id="rId10" w:history="1">
        <w:r w:rsidRPr="00905380">
          <w:rPr>
            <w:rStyle w:val="Hypertextovodkaz"/>
            <w:rFonts w:asciiTheme="minorHAnsi" w:hAnsiTheme="minorHAnsi" w:cstheme="minorHAnsi"/>
            <w:sz w:val="24"/>
            <w:szCs w:val="32"/>
          </w:rPr>
          <w:t>zaklova@sotex.cz</w:t>
        </w:r>
      </w:hyperlink>
      <w:r>
        <w:rPr>
          <w:rFonts w:asciiTheme="minorHAnsi" w:hAnsiTheme="minorHAnsi" w:cstheme="minorHAnsi"/>
          <w:sz w:val="24"/>
          <w:szCs w:val="32"/>
        </w:rPr>
        <w:t xml:space="preserve"> </w:t>
      </w:r>
    </w:p>
    <w:p w14:paraId="24366016" w14:textId="77777777" w:rsidR="00AE0D88" w:rsidRDefault="00AE0D88" w:rsidP="00AE0D88">
      <w:pPr>
        <w:pStyle w:val="Zkladntext3"/>
        <w:rPr>
          <w:rFonts w:asciiTheme="minorHAnsi" w:hAnsiTheme="minorHAnsi" w:cstheme="minorHAnsi"/>
          <w:sz w:val="24"/>
          <w:szCs w:val="32"/>
        </w:rPr>
      </w:pPr>
      <w:r w:rsidRPr="00AE0D88">
        <w:rPr>
          <w:rFonts w:asciiTheme="minorHAnsi" w:hAnsiTheme="minorHAnsi" w:cstheme="minorHAnsi"/>
          <w:b/>
          <w:bCs/>
          <w:sz w:val="24"/>
          <w:szCs w:val="32"/>
        </w:rPr>
        <w:t>Kontakt pro média:</w:t>
      </w:r>
      <w:r>
        <w:rPr>
          <w:rFonts w:asciiTheme="minorHAnsi" w:hAnsiTheme="minorHAnsi" w:cstheme="minorHAnsi"/>
          <w:sz w:val="24"/>
          <w:szCs w:val="32"/>
        </w:rPr>
        <w:t xml:space="preserve"> Eva </w:t>
      </w:r>
      <w:proofErr w:type="spellStart"/>
      <w:r>
        <w:rPr>
          <w:rFonts w:asciiTheme="minorHAnsi" w:hAnsiTheme="minorHAnsi" w:cstheme="minorHAnsi"/>
          <w:sz w:val="24"/>
          <w:szCs w:val="32"/>
        </w:rPr>
        <w:t>Frühwirtová</w:t>
      </w:r>
      <w:proofErr w:type="spellEnd"/>
      <w:r>
        <w:rPr>
          <w:rFonts w:asciiTheme="minorHAnsi" w:hAnsiTheme="minorHAnsi" w:cstheme="minorHAnsi"/>
          <w:sz w:val="24"/>
          <w:szCs w:val="32"/>
        </w:rPr>
        <w:t xml:space="preserve">, e-mail: </w:t>
      </w:r>
      <w:hyperlink r:id="rId11" w:history="1">
        <w:r w:rsidRPr="00905380">
          <w:rPr>
            <w:rStyle w:val="Hypertextovodkaz"/>
            <w:rFonts w:asciiTheme="minorHAnsi" w:hAnsiTheme="minorHAnsi" w:cstheme="minorHAnsi"/>
            <w:sz w:val="24"/>
            <w:szCs w:val="32"/>
          </w:rPr>
          <w:t>fruhwirtova@efcomm.cz</w:t>
        </w:r>
      </w:hyperlink>
      <w:r>
        <w:rPr>
          <w:rFonts w:asciiTheme="minorHAnsi" w:hAnsiTheme="minorHAnsi" w:cstheme="minorHAnsi"/>
          <w:sz w:val="24"/>
          <w:szCs w:val="32"/>
        </w:rPr>
        <w:t xml:space="preserve"> </w:t>
      </w:r>
    </w:p>
    <w:p w14:paraId="629C386D" w14:textId="553FAB55" w:rsidR="00C037D8" w:rsidRPr="000F04BE" w:rsidRDefault="00C037D8" w:rsidP="00AE0D88">
      <w:pPr>
        <w:pStyle w:val="Zkladntext3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069CB306" wp14:editId="03DB93B7">
            <wp:simplePos x="971550" y="4914900"/>
            <wp:positionH relativeFrom="margin">
              <wp:align>center</wp:align>
            </wp:positionH>
            <wp:positionV relativeFrom="margin">
              <wp:align>bottom</wp:align>
            </wp:positionV>
            <wp:extent cx="4470400" cy="4470400"/>
            <wp:effectExtent l="0" t="0" r="6350" b="6350"/>
            <wp:wrapSquare wrapText="bothSides"/>
            <wp:docPr id="1" name="Obrázek 1" descr="Obsah obrázku text, snímek obrazovky, Mobilní telefon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Mobilní telefon, Značk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0A445" w14:textId="77777777" w:rsidR="00AE0D88" w:rsidRPr="000F04BE" w:rsidRDefault="00AE0D88" w:rsidP="001E5806">
      <w:pPr>
        <w:pStyle w:val="Zkladntext3"/>
        <w:jc w:val="both"/>
        <w:rPr>
          <w:rFonts w:asciiTheme="minorHAnsi" w:hAnsiTheme="minorHAnsi" w:cstheme="minorHAnsi"/>
          <w:i/>
          <w:sz w:val="22"/>
          <w:szCs w:val="32"/>
        </w:rPr>
      </w:pPr>
    </w:p>
    <w:sectPr w:rsidR="00AE0D88" w:rsidRPr="000F04BE" w:rsidSect="004B454E">
      <w:headerReference w:type="default" r:id="rId13"/>
      <w:footerReference w:type="default" r:id="rId14"/>
      <w:pgSz w:w="11906" w:h="16838" w:code="9"/>
      <w:pgMar w:top="1418" w:right="1077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0B22" w14:textId="77777777" w:rsidR="004B454E" w:rsidRDefault="004B454E" w:rsidP="00986D42">
      <w:r>
        <w:separator/>
      </w:r>
    </w:p>
  </w:endnote>
  <w:endnote w:type="continuationSeparator" w:id="0">
    <w:p w14:paraId="10EC5C5A" w14:textId="77777777" w:rsidR="004B454E" w:rsidRDefault="004B454E" w:rsidP="0098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-318" w:type="dxa"/>
      <w:tblLook w:val="01E0" w:firstRow="1" w:lastRow="1" w:firstColumn="1" w:lastColumn="1" w:noHBand="0" w:noVBand="0"/>
    </w:tblPr>
    <w:tblGrid>
      <w:gridCol w:w="4823"/>
      <w:gridCol w:w="4822"/>
    </w:tblGrid>
    <w:tr w:rsidR="000F3D87" w:rsidRPr="000F3D87" w14:paraId="5DFE7849" w14:textId="77777777" w:rsidTr="00BE1639">
      <w:trPr>
        <w:trHeight w:val="442"/>
      </w:trPr>
      <w:tc>
        <w:tcPr>
          <w:tcW w:w="4823" w:type="dxa"/>
          <w:shd w:val="clear" w:color="auto" w:fill="auto"/>
        </w:tcPr>
        <w:p w14:paraId="4966147A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 xml:space="preserve">SOTEX GINETEX CZ, z. s. </w:t>
          </w:r>
        </w:p>
        <w:p w14:paraId="6C2C6F4D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>Cejl 480/12, 602 00 Brno, Česká republika</w:t>
          </w:r>
        </w:p>
        <w:p w14:paraId="7FB6C32C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</w:p>
      </w:tc>
      <w:tc>
        <w:tcPr>
          <w:tcW w:w="4822" w:type="dxa"/>
          <w:shd w:val="clear" w:color="auto" w:fill="auto"/>
        </w:tcPr>
        <w:p w14:paraId="216A65E6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  <w:u w:val="single"/>
            </w:rPr>
          </w:pPr>
          <w:r w:rsidRPr="000F3D87">
            <w:rPr>
              <w:rFonts w:ascii="Calibri" w:hAnsi="Calibri"/>
              <w:color w:val="7F7F7F" w:themeColor="text1" w:themeTint="80"/>
              <w:sz w:val="20"/>
              <w:szCs w:val="20"/>
              <w:u w:val="single"/>
            </w:rPr>
            <w:t>Kontakt:</w:t>
          </w:r>
        </w:p>
        <w:p w14:paraId="09D3E639" w14:textId="77777777" w:rsidR="00AE78E5" w:rsidRPr="000F3D87" w:rsidRDefault="00301EB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  <w:hyperlink r:id="rId1" w:history="1">
            <w:r w:rsidR="00AE78E5" w:rsidRPr="000F3D87">
              <w:rPr>
                <w:rStyle w:val="Hypertextovodkaz"/>
                <w:rFonts w:ascii="Calibri" w:hAnsi="Calibri"/>
                <w:color w:val="7F7F7F" w:themeColor="text1" w:themeTint="80"/>
                <w:sz w:val="20"/>
                <w:szCs w:val="20"/>
              </w:rPr>
              <w:t>sotex@sotex.cz</w:t>
            </w:r>
          </w:hyperlink>
          <w:r w:rsidR="00AE78E5" w:rsidRPr="000F3D87">
            <w:rPr>
              <w:rFonts w:ascii="Calibri" w:hAnsi="Calibri"/>
              <w:color w:val="7F7F7F" w:themeColor="text1" w:themeTint="80"/>
              <w:sz w:val="20"/>
              <w:szCs w:val="20"/>
            </w:rPr>
            <w:t xml:space="preserve">, </w:t>
          </w:r>
          <w:hyperlink r:id="rId2" w:history="1">
            <w:r w:rsidR="00AE78E5" w:rsidRPr="000F3D87">
              <w:rPr>
                <w:rStyle w:val="Hypertextovodkaz"/>
                <w:rFonts w:ascii="Calibri" w:hAnsi="Calibri"/>
                <w:color w:val="7F7F7F" w:themeColor="text1" w:themeTint="80"/>
                <w:sz w:val="20"/>
                <w:szCs w:val="20"/>
              </w:rPr>
              <w:t>www.sotex.cz</w:t>
            </w:r>
          </w:hyperlink>
          <w:r w:rsidR="00AE78E5" w:rsidRPr="000F3D87">
            <w:rPr>
              <w:rStyle w:val="Hypertextovodkaz"/>
              <w:rFonts w:ascii="Calibri" w:hAnsi="Calibri"/>
              <w:color w:val="7F7F7F" w:themeColor="text1" w:themeTint="80"/>
              <w:sz w:val="20"/>
              <w:szCs w:val="20"/>
            </w:rPr>
            <w:t xml:space="preserve"> </w:t>
          </w:r>
        </w:p>
        <w:p w14:paraId="2133DEFE" w14:textId="77777777" w:rsidR="00AE78E5" w:rsidRPr="000F3D87" w:rsidRDefault="00AE78E5" w:rsidP="00AE78E5">
          <w:pPr>
            <w:pStyle w:val="Zpat"/>
            <w:rPr>
              <w:rFonts w:ascii="Calibri" w:hAnsi="Calibri"/>
              <w:color w:val="7F7F7F" w:themeColor="text1" w:themeTint="80"/>
              <w:sz w:val="20"/>
              <w:szCs w:val="20"/>
            </w:rPr>
          </w:pPr>
        </w:p>
      </w:tc>
    </w:tr>
  </w:tbl>
  <w:p w14:paraId="06596356" w14:textId="77777777" w:rsidR="00AE78E5" w:rsidRDefault="00AE78E5" w:rsidP="00AE7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8BFB" w14:textId="77777777" w:rsidR="004B454E" w:rsidRDefault="004B454E" w:rsidP="00986D42">
      <w:r>
        <w:separator/>
      </w:r>
    </w:p>
  </w:footnote>
  <w:footnote w:type="continuationSeparator" w:id="0">
    <w:p w14:paraId="1B86CB15" w14:textId="77777777" w:rsidR="004B454E" w:rsidRDefault="004B454E" w:rsidP="0098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CD49" w14:textId="77777777" w:rsidR="0036511F" w:rsidRDefault="00AE78E5" w:rsidP="00F01583">
    <w:pPr>
      <w:pStyle w:val="Zhlav"/>
      <w:rPr>
        <w:rStyle w:val="A0"/>
        <w:rFonts w:ascii="Calibri" w:hAnsi="Calibri"/>
        <w:sz w:val="20"/>
      </w:rPr>
    </w:pPr>
    <w:r>
      <w:rPr>
        <w:rFonts w:ascii="Calibri" w:hAnsi="Calibri" w:cs="Helvetica 55 Roman"/>
        <w:noProof/>
        <w:color w:val="000000"/>
        <w:sz w:val="20"/>
        <w:szCs w:val="15"/>
      </w:rPr>
      <w:drawing>
        <wp:anchor distT="0" distB="0" distL="114300" distR="114300" simplePos="0" relativeHeight="251658240" behindDoc="0" locked="0" layoutInCell="1" allowOverlap="1" wp14:anchorId="57781A08" wp14:editId="60351A4E">
          <wp:simplePos x="0" y="0"/>
          <wp:positionH relativeFrom="margin">
            <wp:posOffset>3897630</wp:posOffset>
          </wp:positionH>
          <wp:positionV relativeFrom="margin">
            <wp:posOffset>-895350</wp:posOffset>
          </wp:positionV>
          <wp:extent cx="2108200" cy="623570"/>
          <wp:effectExtent l="0" t="0" r="6350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n_cz_log_trio_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11F" w:rsidRPr="00C056B9">
      <w:rPr>
        <w:rStyle w:val="A1"/>
        <w:rFonts w:ascii="Calibri" w:hAnsi="Calibri"/>
        <w:color w:val="00B0F0"/>
        <w:sz w:val="36"/>
        <w:szCs w:val="36"/>
      </w:rPr>
      <w:t>SOTEX GINETEX CZ</w:t>
    </w:r>
    <w:r w:rsidR="0036511F" w:rsidRPr="007C6425">
      <w:rPr>
        <w:rStyle w:val="A0"/>
        <w:rFonts w:ascii="Calibri" w:hAnsi="Calibri"/>
        <w:sz w:val="20"/>
      </w:rPr>
      <w:t xml:space="preserve"> </w:t>
    </w:r>
    <w:r w:rsidR="0036511F">
      <w:rPr>
        <w:rStyle w:val="A0"/>
        <w:rFonts w:ascii="Calibri" w:hAnsi="Calibri"/>
        <w:sz w:val="20"/>
      </w:rPr>
      <w:tab/>
    </w:r>
    <w:r w:rsidR="0036511F">
      <w:rPr>
        <w:rStyle w:val="A0"/>
        <w:rFonts w:ascii="Calibri" w:hAnsi="Calibri"/>
        <w:sz w:val="20"/>
      </w:rPr>
      <w:tab/>
    </w:r>
  </w:p>
  <w:p w14:paraId="326B4F46" w14:textId="77777777" w:rsidR="0036511F" w:rsidRDefault="0036511F" w:rsidP="00F01583">
    <w:pPr>
      <w:pStyle w:val="Zhlav"/>
      <w:rPr>
        <w:rStyle w:val="A1"/>
        <w:rFonts w:ascii="Calibri" w:hAnsi="Calibri"/>
        <w:color w:val="00B0F0"/>
        <w:sz w:val="36"/>
        <w:szCs w:val="36"/>
      </w:rPr>
    </w:pPr>
    <w:r w:rsidRPr="007C6425">
      <w:rPr>
        <w:rStyle w:val="A0"/>
        <w:rFonts w:ascii="Calibri" w:hAnsi="Calibri"/>
        <w:sz w:val="16"/>
        <w:szCs w:val="16"/>
      </w:rPr>
      <w:t>THE NATIONAL ASSOCIATION FOR TEXTILE CARE LABEL</w:t>
    </w:r>
    <w:r>
      <w:rPr>
        <w:rStyle w:val="A0"/>
        <w:rFonts w:ascii="Calibri" w:hAnsi="Calibri"/>
        <w:sz w:val="16"/>
        <w:szCs w:val="16"/>
      </w:rPr>
      <w:t>L</w:t>
    </w:r>
    <w:r w:rsidRPr="007C6425">
      <w:rPr>
        <w:rStyle w:val="A0"/>
        <w:rFonts w:ascii="Calibri" w:hAnsi="Calibri"/>
        <w:sz w:val="16"/>
        <w:szCs w:val="16"/>
      </w:rPr>
      <w:t>ING CZECH REPUBLIC</w:t>
    </w:r>
  </w:p>
  <w:p w14:paraId="59CCFD88" w14:textId="77777777" w:rsidR="0036511F" w:rsidRPr="00C056B9" w:rsidRDefault="0036511F" w:rsidP="00F01583">
    <w:pPr>
      <w:pStyle w:val="Zhlav"/>
    </w:pPr>
    <w:r>
      <w:rPr>
        <w:rStyle w:val="A1"/>
        <w:color w:val="00B0F0"/>
      </w:rPr>
      <w:tab/>
    </w:r>
    <w:r>
      <w:rPr>
        <w:rStyle w:val="A1"/>
        <w:color w:val="00B0F0"/>
      </w:rPr>
      <w:tab/>
    </w:r>
  </w:p>
  <w:p w14:paraId="282720BA" w14:textId="77777777" w:rsidR="0036511F" w:rsidRDefault="0036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72A"/>
    <w:multiLevelType w:val="singleLevel"/>
    <w:tmpl w:val="FE40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05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5D"/>
    <w:rsid w:val="00013115"/>
    <w:rsid w:val="00025616"/>
    <w:rsid w:val="00097F6F"/>
    <w:rsid w:val="000D033B"/>
    <w:rsid w:val="000D65DE"/>
    <w:rsid w:val="000E2806"/>
    <w:rsid w:val="000E291C"/>
    <w:rsid w:val="000E5E83"/>
    <w:rsid w:val="000F04BE"/>
    <w:rsid w:val="000F3D87"/>
    <w:rsid w:val="00105726"/>
    <w:rsid w:val="001313CC"/>
    <w:rsid w:val="001319B5"/>
    <w:rsid w:val="00134F75"/>
    <w:rsid w:val="0013501D"/>
    <w:rsid w:val="0015108F"/>
    <w:rsid w:val="00166647"/>
    <w:rsid w:val="0018043B"/>
    <w:rsid w:val="0018755D"/>
    <w:rsid w:val="00190AA0"/>
    <w:rsid w:val="001C1CD5"/>
    <w:rsid w:val="001C408A"/>
    <w:rsid w:val="001E0135"/>
    <w:rsid w:val="001E2361"/>
    <w:rsid w:val="001E5806"/>
    <w:rsid w:val="001F6F74"/>
    <w:rsid w:val="00215CFA"/>
    <w:rsid w:val="0022028A"/>
    <w:rsid w:val="00221312"/>
    <w:rsid w:val="00222416"/>
    <w:rsid w:val="00224F71"/>
    <w:rsid w:val="00246B7F"/>
    <w:rsid w:val="00280F61"/>
    <w:rsid w:val="0028275E"/>
    <w:rsid w:val="00294311"/>
    <w:rsid w:val="0029722E"/>
    <w:rsid w:val="00297722"/>
    <w:rsid w:val="002E3D07"/>
    <w:rsid w:val="00300B5E"/>
    <w:rsid w:val="00301EB5"/>
    <w:rsid w:val="00315ED5"/>
    <w:rsid w:val="00324E79"/>
    <w:rsid w:val="00325435"/>
    <w:rsid w:val="0036511F"/>
    <w:rsid w:val="00365E05"/>
    <w:rsid w:val="00372FCA"/>
    <w:rsid w:val="00374C0B"/>
    <w:rsid w:val="003B6D03"/>
    <w:rsid w:val="003C5E09"/>
    <w:rsid w:val="004166E8"/>
    <w:rsid w:val="00422215"/>
    <w:rsid w:val="00423B42"/>
    <w:rsid w:val="00424872"/>
    <w:rsid w:val="00445C56"/>
    <w:rsid w:val="00446815"/>
    <w:rsid w:val="00446BC7"/>
    <w:rsid w:val="00447CC4"/>
    <w:rsid w:val="00467290"/>
    <w:rsid w:val="00482DD3"/>
    <w:rsid w:val="00491E02"/>
    <w:rsid w:val="004B454E"/>
    <w:rsid w:val="004C3A12"/>
    <w:rsid w:val="004D1A32"/>
    <w:rsid w:val="004F5ED7"/>
    <w:rsid w:val="00521B3B"/>
    <w:rsid w:val="00543104"/>
    <w:rsid w:val="005610C2"/>
    <w:rsid w:val="00580DAC"/>
    <w:rsid w:val="005904FB"/>
    <w:rsid w:val="00592D38"/>
    <w:rsid w:val="005A2E00"/>
    <w:rsid w:val="005D7C95"/>
    <w:rsid w:val="005E40BC"/>
    <w:rsid w:val="005E6D58"/>
    <w:rsid w:val="00601C83"/>
    <w:rsid w:val="0061225F"/>
    <w:rsid w:val="0064537E"/>
    <w:rsid w:val="006A51C1"/>
    <w:rsid w:val="006B26B0"/>
    <w:rsid w:val="006B2735"/>
    <w:rsid w:val="006D171D"/>
    <w:rsid w:val="0071638A"/>
    <w:rsid w:val="00717EA0"/>
    <w:rsid w:val="00756535"/>
    <w:rsid w:val="00767F24"/>
    <w:rsid w:val="007703D4"/>
    <w:rsid w:val="0078130E"/>
    <w:rsid w:val="007849C0"/>
    <w:rsid w:val="00790AF8"/>
    <w:rsid w:val="0079468B"/>
    <w:rsid w:val="00796AED"/>
    <w:rsid w:val="007A495A"/>
    <w:rsid w:val="007F2ECF"/>
    <w:rsid w:val="008064A1"/>
    <w:rsid w:val="00837172"/>
    <w:rsid w:val="00854379"/>
    <w:rsid w:val="00854998"/>
    <w:rsid w:val="008676CB"/>
    <w:rsid w:val="008844BD"/>
    <w:rsid w:val="008B33F6"/>
    <w:rsid w:val="008C5E55"/>
    <w:rsid w:val="00910A13"/>
    <w:rsid w:val="00956765"/>
    <w:rsid w:val="00962E83"/>
    <w:rsid w:val="00975E47"/>
    <w:rsid w:val="00981E48"/>
    <w:rsid w:val="00986D42"/>
    <w:rsid w:val="009929B6"/>
    <w:rsid w:val="009A09D8"/>
    <w:rsid w:val="009D0297"/>
    <w:rsid w:val="009F1D80"/>
    <w:rsid w:val="00A206C0"/>
    <w:rsid w:val="00A20839"/>
    <w:rsid w:val="00A37F63"/>
    <w:rsid w:val="00A430C9"/>
    <w:rsid w:val="00A81460"/>
    <w:rsid w:val="00A83569"/>
    <w:rsid w:val="00AE0D88"/>
    <w:rsid w:val="00AE2529"/>
    <w:rsid w:val="00AE36D0"/>
    <w:rsid w:val="00AE78E5"/>
    <w:rsid w:val="00AF7189"/>
    <w:rsid w:val="00B353AE"/>
    <w:rsid w:val="00B40758"/>
    <w:rsid w:val="00B71F18"/>
    <w:rsid w:val="00B74028"/>
    <w:rsid w:val="00B775D7"/>
    <w:rsid w:val="00B87CE3"/>
    <w:rsid w:val="00BA38A2"/>
    <w:rsid w:val="00BA7ABC"/>
    <w:rsid w:val="00BB049A"/>
    <w:rsid w:val="00C037D8"/>
    <w:rsid w:val="00C15E3D"/>
    <w:rsid w:val="00C24F56"/>
    <w:rsid w:val="00C26F5D"/>
    <w:rsid w:val="00C27132"/>
    <w:rsid w:val="00C376CD"/>
    <w:rsid w:val="00C40F06"/>
    <w:rsid w:val="00C55F0E"/>
    <w:rsid w:val="00C63AA7"/>
    <w:rsid w:val="00C76EA7"/>
    <w:rsid w:val="00CB0E21"/>
    <w:rsid w:val="00CD14D6"/>
    <w:rsid w:val="00CF1A32"/>
    <w:rsid w:val="00CF6F98"/>
    <w:rsid w:val="00D0408C"/>
    <w:rsid w:val="00D2036C"/>
    <w:rsid w:val="00D30225"/>
    <w:rsid w:val="00D753DA"/>
    <w:rsid w:val="00D84D7C"/>
    <w:rsid w:val="00D90355"/>
    <w:rsid w:val="00D90BDF"/>
    <w:rsid w:val="00D92134"/>
    <w:rsid w:val="00D95E87"/>
    <w:rsid w:val="00DA6195"/>
    <w:rsid w:val="00DC1803"/>
    <w:rsid w:val="00DC62FB"/>
    <w:rsid w:val="00DD049A"/>
    <w:rsid w:val="00DE52E0"/>
    <w:rsid w:val="00DF2A58"/>
    <w:rsid w:val="00E02AEB"/>
    <w:rsid w:val="00E03628"/>
    <w:rsid w:val="00E12B3B"/>
    <w:rsid w:val="00E21E9F"/>
    <w:rsid w:val="00E3387E"/>
    <w:rsid w:val="00E6125D"/>
    <w:rsid w:val="00E9566E"/>
    <w:rsid w:val="00EA17CE"/>
    <w:rsid w:val="00EA4DF8"/>
    <w:rsid w:val="00EB7255"/>
    <w:rsid w:val="00EC03A1"/>
    <w:rsid w:val="00EC4388"/>
    <w:rsid w:val="00EE62B6"/>
    <w:rsid w:val="00EF46A2"/>
    <w:rsid w:val="00F01583"/>
    <w:rsid w:val="00F032AB"/>
    <w:rsid w:val="00F3352C"/>
    <w:rsid w:val="00F33F2E"/>
    <w:rsid w:val="00F40946"/>
    <w:rsid w:val="00F714D7"/>
    <w:rsid w:val="00F81497"/>
    <w:rsid w:val="00FD08AE"/>
    <w:rsid w:val="00FE0A19"/>
    <w:rsid w:val="00FF219B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2253E"/>
  <w15:docId w15:val="{D738226F-D56A-44FE-9A21-C99986A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2B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0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qFormat/>
    <w:rsid w:val="00EE62B6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62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E62B6"/>
    <w:rPr>
      <w:szCs w:val="20"/>
      <w:u w:val="single"/>
    </w:rPr>
  </w:style>
  <w:style w:type="paragraph" w:styleId="Zpat">
    <w:name w:val="footer"/>
    <w:basedOn w:val="Normln"/>
    <w:rsid w:val="00EE62B6"/>
    <w:pPr>
      <w:tabs>
        <w:tab w:val="center" w:pos="4536"/>
        <w:tab w:val="right" w:pos="9072"/>
      </w:tabs>
    </w:pPr>
  </w:style>
  <w:style w:type="character" w:customStyle="1" w:styleId="A1">
    <w:name w:val="A1"/>
    <w:uiPriority w:val="99"/>
    <w:rsid w:val="00F01583"/>
    <w:rPr>
      <w:rFonts w:cs="Helvetica 65 Medium"/>
      <w:color w:val="000000"/>
      <w:sz w:val="30"/>
      <w:szCs w:val="30"/>
    </w:rPr>
  </w:style>
  <w:style w:type="character" w:customStyle="1" w:styleId="A0">
    <w:name w:val="A0"/>
    <w:uiPriority w:val="99"/>
    <w:rsid w:val="00F01583"/>
    <w:rPr>
      <w:rFonts w:cs="Helvetica 55 Roman"/>
      <w:color w:val="000000"/>
      <w:sz w:val="15"/>
      <w:szCs w:val="15"/>
    </w:rPr>
  </w:style>
  <w:style w:type="character" w:styleId="Hypertextovodkaz">
    <w:name w:val="Hyperlink"/>
    <w:rsid w:val="00F01583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1313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313CC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0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72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E236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58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566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ex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uhwirtova@efcom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klova@sotex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mbolyudrzby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tex.cz" TargetMode="External"/><Relationship Id="rId1" Type="http://schemas.openxmlformats.org/officeDocument/2006/relationships/hyperlink" Target="mailto:sotex@sot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islava\Zakl%20dokumenty\SOTEX\Publicita\2020\tiskov&#225;%20zpr&#225;va%20-%20nov&#253;%20prezident\dopis_&#353;ablona_ne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82B-1BB1-4D8D-A14A-155CA4D4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dopis_šablona_new.dotx</Template>
  <TotalTime>1165</TotalTime>
  <Pages>2</Pages>
  <Words>554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VITKA, a</vt:lpstr>
    </vt:vector>
  </TitlesOfParts>
  <Company>TZU</Company>
  <LinksUpToDate>false</LinksUpToDate>
  <CharactersWithSpaces>4053</CharactersWithSpaces>
  <SharedDoc>false</SharedDoc>
  <HLinks>
    <vt:vector size="6" baseType="variant"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http://www.sotex.cz/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VITKA, a</dc:title>
  <dc:creator>Ladislava Zaklová</dc:creator>
  <cp:lastModifiedBy>Ladka</cp:lastModifiedBy>
  <cp:revision>3</cp:revision>
  <cp:lastPrinted>2024-05-21T14:25:00Z</cp:lastPrinted>
  <dcterms:created xsi:type="dcterms:W3CDTF">2024-05-17T11:18:00Z</dcterms:created>
  <dcterms:modified xsi:type="dcterms:W3CDTF">2024-05-22T09:49:00Z</dcterms:modified>
</cp:coreProperties>
</file>